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FD" w:rsidRPr="006A428F" w:rsidRDefault="00DA2044" w:rsidP="007F75FD">
      <w:pPr>
        <w:jc w:val="center"/>
        <w:rPr>
          <w:rFonts w:cstheme="minorHAnsi"/>
          <w:b/>
        </w:rPr>
      </w:pPr>
      <w:r w:rsidRPr="006A428F">
        <w:rPr>
          <w:rFonts w:cstheme="minorHAnsi"/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30289393" wp14:editId="1FB23729">
            <wp:simplePos x="0" y="0"/>
            <wp:positionH relativeFrom="margin">
              <wp:posOffset>3002280</wp:posOffset>
            </wp:positionH>
            <wp:positionV relativeFrom="margin">
              <wp:posOffset>6985</wp:posOffset>
            </wp:positionV>
            <wp:extent cx="2895600" cy="815975"/>
            <wp:effectExtent l="0" t="0" r="0" b="3175"/>
            <wp:wrapSquare wrapText="bothSides"/>
            <wp:docPr id="3" name="Picture 3" descr="C:\Users\rliu\AppData\Local\Microsoft\Windows\INetCacheContent.Word\WWPasia2017_horizont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iu\AppData\Local\Microsoft\Windows\INetCacheContent.Word\WWPasia2017_horizontal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093B" w:rsidRPr="006A428F">
        <w:rPr>
          <w:rFonts w:cstheme="minorHAnsi"/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06AED7E5" wp14:editId="7C9D0DD5">
            <wp:simplePos x="0" y="0"/>
            <wp:positionH relativeFrom="margin">
              <wp:posOffset>45720</wp:posOffset>
            </wp:positionH>
            <wp:positionV relativeFrom="margin">
              <wp:posOffset>156845</wp:posOffset>
            </wp:positionV>
            <wp:extent cx="2720340" cy="451485"/>
            <wp:effectExtent l="0" t="0" r="3810" b="5715"/>
            <wp:wrapSquare wrapText="bothSides"/>
            <wp:docPr id="1" name="Picture 1" descr="C:\Users\rliu\AppData\Local\Microsoft\Windows\INetCacheContent.Word\IFMA_HongKong_25th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iu\AppData\Local\Microsoft\Windows\INetCacheContent.Word\IFMA_HongKong_25th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AB2" w:rsidRPr="006A428F" w:rsidRDefault="006745AA" w:rsidP="00880AB2">
      <w:pPr>
        <w:jc w:val="center"/>
        <w:rPr>
          <w:rFonts w:cstheme="minorHAnsi"/>
          <w:b/>
          <w:sz w:val="28"/>
          <w:lang w:eastAsia="zh-TW"/>
        </w:rPr>
      </w:pPr>
      <w:r w:rsidRPr="006745AA">
        <w:rPr>
          <w:rFonts w:cstheme="minorHAnsi"/>
          <w:b/>
          <w:sz w:val="28"/>
          <w:lang w:eastAsia="zh-TW"/>
        </w:rPr>
        <w:t>Asia Pacific Best FM Technology Award</w:t>
      </w:r>
    </w:p>
    <w:p w:rsidR="00E535C7" w:rsidRPr="006A428F" w:rsidRDefault="0069477C" w:rsidP="00E535C7">
      <w:pPr>
        <w:rPr>
          <w:rFonts w:cstheme="minorHAnsi"/>
          <w:sz w:val="20"/>
        </w:rPr>
      </w:pPr>
      <w:r w:rsidRPr="006A428F">
        <w:rPr>
          <w:rFonts w:cstheme="minorHAnsi"/>
          <w:sz w:val="20"/>
        </w:rPr>
        <w:t xml:space="preserve">Award will be presented at </w:t>
      </w:r>
      <w:r w:rsidRPr="00B30758">
        <w:rPr>
          <w:rFonts w:cstheme="minorHAnsi"/>
          <w:sz w:val="20"/>
        </w:rPr>
        <w:t>IFMA HK Chapter 25th Anniversary Dinner &amp; 2017 Asia Pacific Awards of Excellence Awards Presentation Ceremony</w:t>
      </w:r>
      <w:r>
        <w:rPr>
          <w:rFonts w:cstheme="minorHAnsi" w:hint="eastAsia"/>
          <w:sz w:val="20"/>
          <w:lang w:eastAsia="zh-TW"/>
        </w:rPr>
        <w:t xml:space="preserve"> </w:t>
      </w:r>
      <w:r>
        <w:rPr>
          <w:rFonts w:cstheme="minorHAnsi"/>
          <w:sz w:val="20"/>
        </w:rPr>
        <w:t xml:space="preserve">on </w:t>
      </w:r>
      <w:r w:rsidRPr="006A428F">
        <w:rPr>
          <w:rFonts w:cstheme="minorHAnsi"/>
          <w:sz w:val="20"/>
        </w:rPr>
        <w:t>May</w:t>
      </w:r>
      <w:r>
        <w:rPr>
          <w:rFonts w:cstheme="minorHAnsi" w:hint="eastAsia"/>
          <w:sz w:val="20"/>
          <w:lang w:eastAsia="zh-TW"/>
        </w:rPr>
        <w:t xml:space="preserve"> 9</w:t>
      </w:r>
      <w:r w:rsidRPr="006A428F">
        <w:rPr>
          <w:rFonts w:cstheme="minorHAnsi"/>
          <w:sz w:val="20"/>
        </w:rPr>
        <w:t xml:space="preserve">, 2017 in </w:t>
      </w:r>
      <w:r>
        <w:rPr>
          <w:rFonts w:cstheme="minorHAnsi" w:hint="eastAsia"/>
          <w:sz w:val="20"/>
          <w:lang w:eastAsia="zh-TW"/>
        </w:rPr>
        <w:t xml:space="preserve">the </w:t>
      </w:r>
      <w:r w:rsidRPr="006A428F">
        <w:rPr>
          <w:rFonts w:cstheme="minorHAnsi"/>
          <w:sz w:val="20"/>
        </w:rPr>
        <w:t xml:space="preserve">Hong Kong Jockey Club.     </w:t>
      </w:r>
      <w:bookmarkStart w:id="0" w:name="_GoBack"/>
      <w:bookmarkEnd w:id="0"/>
      <w:r w:rsidR="00E535C7" w:rsidRPr="006A428F">
        <w:rPr>
          <w:rFonts w:cstheme="minorHAnsi"/>
          <w:sz w:val="20"/>
        </w:rPr>
        <w:t xml:space="preserve">            </w:t>
      </w:r>
    </w:p>
    <w:p w:rsidR="00EF035E" w:rsidRDefault="00EF035E" w:rsidP="00E535C7">
      <w:pPr>
        <w:spacing w:after="120"/>
        <w:rPr>
          <w:rFonts w:cstheme="minorHAnsi"/>
          <w:sz w:val="20"/>
          <w:lang w:eastAsia="zh-TW"/>
        </w:rPr>
      </w:pPr>
      <w:r w:rsidRPr="00EF035E">
        <w:rPr>
          <w:rFonts w:cstheme="minorHAnsi"/>
          <w:sz w:val="20"/>
        </w:rPr>
        <w:t xml:space="preserve">This award recognizes a facility whose technology has had a substantial positive effect on contributing to the success of the facility and recognizes innovative FM technology. </w:t>
      </w:r>
    </w:p>
    <w:p w:rsidR="004C583E" w:rsidRPr="006A428F" w:rsidRDefault="004C583E" w:rsidP="00E535C7">
      <w:pPr>
        <w:spacing w:after="120"/>
        <w:rPr>
          <w:rFonts w:cstheme="minorHAnsi"/>
          <w:b/>
          <w:i/>
          <w:sz w:val="24"/>
          <w:u w:val="single"/>
        </w:rPr>
      </w:pPr>
      <w:r w:rsidRPr="006A428F">
        <w:rPr>
          <w:rFonts w:cstheme="minorHAnsi"/>
          <w:b/>
          <w:i/>
          <w:sz w:val="24"/>
          <w:u w:val="single"/>
        </w:rPr>
        <w:t>Criteria Questions:</w:t>
      </w:r>
    </w:p>
    <w:p w:rsidR="00096F8D" w:rsidRDefault="0052517E" w:rsidP="00096F8D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r w:rsidRPr="00BE5EF8">
        <w:rPr>
          <w:rFonts w:cstheme="minorHAnsi"/>
          <w:b/>
        </w:rPr>
        <w:t>User friendly</w:t>
      </w:r>
      <w:r w:rsidRPr="00BE5EF8">
        <w:rPr>
          <w:rFonts w:cstheme="minorHAnsi" w:hint="eastAsia"/>
          <w:b/>
          <w:lang w:eastAsia="zh-TW"/>
        </w:rPr>
        <w:t>:</w:t>
      </w:r>
      <w:r w:rsidRPr="00BE5EF8">
        <w:rPr>
          <w:rFonts w:cstheme="minorHAnsi"/>
          <w:b/>
        </w:rPr>
        <w:t xml:space="preserve"> Can be easily managed by operators and/or users at all levels</w:t>
      </w:r>
      <w:r w:rsidRPr="00BE5EF8">
        <w:rPr>
          <w:rFonts w:cstheme="minorHAnsi" w:hint="eastAsia"/>
          <w:b/>
          <w:lang w:eastAsia="zh-TW"/>
        </w:rPr>
        <w:t>.</w:t>
      </w:r>
      <w:r w:rsidR="00674196" w:rsidRPr="00BE5EF8">
        <w:rPr>
          <w:rFonts w:cstheme="minorHAnsi" w:hint="eastAsia"/>
          <w:b/>
          <w:lang w:eastAsia="zh-TW"/>
        </w:rPr>
        <w:t xml:space="preserve"> </w:t>
      </w:r>
      <w:r w:rsidR="00096F8D">
        <w:rPr>
          <w:rFonts w:cstheme="minorHAnsi"/>
          <w:b/>
        </w:rPr>
        <w:t>20</w:t>
      </w:r>
    </w:p>
    <w:p w:rsidR="00096F8D" w:rsidRPr="00096F8D" w:rsidRDefault="00096F8D" w:rsidP="00096F8D">
      <w:pPr>
        <w:pStyle w:val="ListParagraph"/>
        <w:spacing w:after="0"/>
        <w:ind w:left="360"/>
        <w:rPr>
          <w:rFonts w:cstheme="minorHAnsi"/>
          <w:b/>
        </w:rPr>
      </w:pPr>
    </w:p>
    <w:p w:rsidR="00096F8D" w:rsidRDefault="00674196" w:rsidP="00096F8D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r w:rsidRPr="00BE5EF8">
        <w:rPr>
          <w:rFonts w:cstheme="minorHAnsi"/>
          <w:b/>
        </w:rPr>
        <w:t>Comprehensiveness</w:t>
      </w:r>
      <w:r w:rsidRPr="00BE5EF8">
        <w:rPr>
          <w:rFonts w:cstheme="minorHAnsi" w:hint="eastAsia"/>
          <w:b/>
          <w:lang w:eastAsia="zh-TW"/>
        </w:rPr>
        <w:t xml:space="preserve">: </w:t>
      </w:r>
      <w:r w:rsidRPr="00BE5EF8">
        <w:rPr>
          <w:rFonts w:cstheme="minorHAnsi"/>
          <w:b/>
        </w:rPr>
        <w:t>Service covering both hard and soft services in FM operations.</w:t>
      </w:r>
      <w:r w:rsidRPr="00BE5EF8">
        <w:rPr>
          <w:rFonts w:cstheme="minorHAnsi" w:hint="eastAsia"/>
          <w:b/>
          <w:lang w:eastAsia="zh-TW"/>
        </w:rPr>
        <w:t xml:space="preserve"> </w:t>
      </w:r>
      <w:r w:rsidRPr="00BE5EF8">
        <w:rPr>
          <w:rFonts w:cstheme="minorHAnsi"/>
          <w:b/>
        </w:rPr>
        <w:t>15%</w:t>
      </w:r>
    </w:p>
    <w:p w:rsidR="00096F8D" w:rsidRPr="00096F8D" w:rsidRDefault="00096F8D" w:rsidP="00096F8D">
      <w:pPr>
        <w:spacing w:after="0"/>
        <w:rPr>
          <w:rFonts w:cstheme="minorHAnsi"/>
          <w:b/>
          <w:lang w:eastAsia="zh-TW"/>
        </w:rPr>
      </w:pPr>
    </w:p>
    <w:p w:rsidR="004C583E" w:rsidRDefault="006C7FD1" w:rsidP="00096F8D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r w:rsidRPr="00BE5EF8">
        <w:rPr>
          <w:rFonts w:cstheme="minorHAnsi"/>
          <w:b/>
        </w:rPr>
        <w:t>Cost effectiveness</w:t>
      </w:r>
      <w:r w:rsidRPr="00BE5EF8">
        <w:rPr>
          <w:rFonts w:cstheme="minorHAnsi" w:hint="eastAsia"/>
          <w:b/>
          <w:lang w:eastAsia="zh-TW"/>
        </w:rPr>
        <w:t xml:space="preserve">: </w:t>
      </w:r>
      <w:r w:rsidRPr="00BE5EF8">
        <w:rPr>
          <w:rFonts w:cstheme="minorHAnsi"/>
          <w:b/>
        </w:rPr>
        <w:t>Implementation cost and operating costs, ROI. 15%</w:t>
      </w:r>
    </w:p>
    <w:p w:rsidR="00096F8D" w:rsidRPr="00096F8D" w:rsidRDefault="00096F8D" w:rsidP="00096F8D">
      <w:pPr>
        <w:spacing w:after="0"/>
        <w:rPr>
          <w:rFonts w:cstheme="minorHAnsi"/>
          <w:b/>
          <w:lang w:eastAsia="zh-TW"/>
        </w:rPr>
      </w:pPr>
    </w:p>
    <w:p w:rsidR="006C7FD1" w:rsidRDefault="006C7FD1" w:rsidP="00096F8D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lang w:eastAsia="zh-TW"/>
        </w:rPr>
      </w:pPr>
      <w:r w:rsidRPr="00BE5EF8">
        <w:rPr>
          <w:rFonts w:cstheme="minorHAnsi"/>
          <w:b/>
        </w:rPr>
        <w:t>Practicability</w:t>
      </w:r>
      <w:r w:rsidRPr="00BE5EF8">
        <w:rPr>
          <w:rFonts w:cstheme="minorHAnsi" w:hint="eastAsia"/>
          <w:b/>
          <w:lang w:eastAsia="zh-TW"/>
        </w:rPr>
        <w:t xml:space="preserve">: </w:t>
      </w:r>
      <w:r w:rsidRPr="00BE5EF8">
        <w:rPr>
          <w:rFonts w:cstheme="minorHAnsi"/>
          <w:b/>
        </w:rPr>
        <w:t>Can be easily applied to an existing operation.</w:t>
      </w:r>
      <w:r w:rsidRPr="00BE5EF8">
        <w:rPr>
          <w:rFonts w:cstheme="minorHAnsi" w:hint="eastAsia"/>
          <w:b/>
          <w:lang w:eastAsia="zh-TW"/>
        </w:rPr>
        <w:t xml:space="preserve"> </w:t>
      </w:r>
      <w:r w:rsidRPr="00BE5EF8">
        <w:rPr>
          <w:rFonts w:cstheme="minorHAnsi"/>
          <w:b/>
        </w:rPr>
        <w:t>20%</w:t>
      </w:r>
    </w:p>
    <w:p w:rsidR="00096F8D" w:rsidRPr="00096F8D" w:rsidRDefault="00096F8D" w:rsidP="00096F8D">
      <w:pPr>
        <w:spacing w:after="0"/>
        <w:rPr>
          <w:rFonts w:cstheme="minorHAnsi"/>
          <w:b/>
          <w:lang w:eastAsia="zh-TW"/>
        </w:rPr>
      </w:pPr>
    </w:p>
    <w:p w:rsidR="00096F8D" w:rsidRDefault="006C7FD1" w:rsidP="00096F8D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lang w:eastAsia="zh-TW"/>
        </w:rPr>
      </w:pPr>
      <w:r w:rsidRPr="00BE5EF8">
        <w:rPr>
          <w:rFonts w:cstheme="minorHAnsi"/>
          <w:b/>
          <w:lang w:eastAsia="zh-TW"/>
        </w:rPr>
        <w:t>Data presentation and reporting</w:t>
      </w:r>
      <w:r w:rsidRPr="00BE5EF8">
        <w:rPr>
          <w:rFonts w:cstheme="minorHAnsi" w:hint="eastAsia"/>
          <w:b/>
          <w:lang w:eastAsia="zh-TW"/>
        </w:rPr>
        <w:t>:</w:t>
      </w:r>
      <w:r w:rsidRPr="00BE5EF8">
        <w:rPr>
          <w:rFonts w:cstheme="minorHAnsi"/>
          <w:b/>
          <w:lang w:eastAsia="zh-TW"/>
        </w:rPr>
        <w:t xml:space="preserve"> Easy to capture data and produ</w:t>
      </w:r>
      <w:r w:rsidR="005C6C7B" w:rsidRPr="00BE5EF8">
        <w:rPr>
          <w:rFonts w:cstheme="minorHAnsi"/>
          <w:b/>
          <w:lang w:eastAsia="zh-TW"/>
        </w:rPr>
        <w:t>ce report for management review.</w:t>
      </w:r>
      <w:r w:rsidR="005C6C7B" w:rsidRPr="00BE5EF8">
        <w:rPr>
          <w:rFonts w:cstheme="minorHAnsi" w:hint="eastAsia"/>
          <w:b/>
          <w:lang w:eastAsia="zh-TW"/>
        </w:rPr>
        <w:t xml:space="preserve"> </w:t>
      </w:r>
      <w:r w:rsidRPr="00BE5EF8">
        <w:rPr>
          <w:rFonts w:cstheme="minorHAnsi"/>
          <w:b/>
          <w:lang w:eastAsia="zh-TW"/>
        </w:rPr>
        <w:t>15%</w:t>
      </w:r>
    </w:p>
    <w:p w:rsidR="00096F8D" w:rsidRPr="00096F8D" w:rsidRDefault="00096F8D" w:rsidP="00096F8D">
      <w:pPr>
        <w:spacing w:after="0"/>
        <w:rPr>
          <w:rFonts w:cstheme="minorHAnsi"/>
          <w:b/>
          <w:lang w:eastAsia="zh-TW"/>
        </w:rPr>
      </w:pPr>
    </w:p>
    <w:p w:rsidR="004C583E" w:rsidRPr="00BE5EF8" w:rsidRDefault="00795402" w:rsidP="00096F8D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r w:rsidRPr="00BE5EF8">
        <w:rPr>
          <w:rFonts w:cstheme="minorHAnsi"/>
          <w:b/>
        </w:rPr>
        <w:t>Achievement</w:t>
      </w:r>
      <w:r w:rsidRPr="00BE5EF8">
        <w:rPr>
          <w:rFonts w:cstheme="minorHAnsi" w:hint="eastAsia"/>
          <w:b/>
          <w:lang w:eastAsia="zh-TW"/>
        </w:rPr>
        <w:t xml:space="preserve">: </w:t>
      </w:r>
      <w:r w:rsidRPr="00BE5EF8">
        <w:rPr>
          <w:rFonts w:cstheme="minorHAnsi"/>
          <w:b/>
        </w:rPr>
        <w:t xml:space="preserve">Demonstrate how the </w:t>
      </w:r>
      <w:proofErr w:type="gramStart"/>
      <w:r w:rsidRPr="00BE5EF8">
        <w:rPr>
          <w:rFonts w:cstheme="minorHAnsi"/>
          <w:b/>
        </w:rPr>
        <w:t>application of tech</w:t>
      </w:r>
      <w:r w:rsidR="00270125" w:rsidRPr="00BE5EF8">
        <w:rPr>
          <w:rFonts w:cstheme="minorHAnsi"/>
          <w:b/>
        </w:rPr>
        <w:t>nology enhance</w:t>
      </w:r>
      <w:proofErr w:type="gramEnd"/>
      <w:r w:rsidR="00270125" w:rsidRPr="00BE5EF8">
        <w:rPr>
          <w:rFonts w:cstheme="minorHAnsi"/>
          <w:b/>
        </w:rPr>
        <w:t xml:space="preserve"> team performance</w:t>
      </w:r>
      <w:r w:rsidR="00270125" w:rsidRPr="00BE5EF8">
        <w:rPr>
          <w:rFonts w:cstheme="minorHAnsi" w:hint="eastAsia"/>
          <w:b/>
          <w:lang w:eastAsia="zh-TW"/>
        </w:rPr>
        <w:t xml:space="preserve">. </w:t>
      </w:r>
      <w:r w:rsidRPr="00BE5EF8">
        <w:rPr>
          <w:rFonts w:cstheme="minorHAnsi"/>
          <w:b/>
        </w:rPr>
        <w:t>15%</w:t>
      </w:r>
    </w:p>
    <w:p w:rsidR="00E535C7" w:rsidRPr="006A428F" w:rsidRDefault="000D7A1D" w:rsidP="00E535C7">
      <w:pPr>
        <w:spacing w:before="240" w:after="120"/>
        <w:rPr>
          <w:rFonts w:cstheme="minorHAnsi"/>
          <w:lang w:eastAsia="zh-TW"/>
        </w:rPr>
      </w:pPr>
      <w:r>
        <w:rPr>
          <w:rFonts w:cstheme="minorHAnsi" w:hint="eastAsia"/>
          <w:b/>
          <w:i/>
          <w:sz w:val="24"/>
          <w:u w:val="single"/>
          <w:lang w:eastAsia="zh-TW"/>
        </w:rPr>
        <w:t>Remark</w:t>
      </w:r>
      <w:r w:rsidR="004C583E" w:rsidRPr="006A428F">
        <w:rPr>
          <w:rFonts w:cstheme="minorHAnsi"/>
          <w:b/>
          <w:i/>
          <w:sz w:val="24"/>
          <w:u w:val="single"/>
        </w:rPr>
        <w:t xml:space="preserve">s: </w:t>
      </w:r>
    </w:p>
    <w:p w:rsidR="00E535C7" w:rsidRPr="002B4B8C" w:rsidRDefault="00E535C7" w:rsidP="00DC1DC7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>Nominator must be an IFMA member for a minimum of one year.</w:t>
      </w:r>
    </w:p>
    <w:p w:rsidR="00E535C7" w:rsidRPr="002B4B8C" w:rsidRDefault="00E535C7" w:rsidP="00DC1DC7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>Application</w:t>
      </w:r>
      <w:r w:rsidRPr="002B4B8C">
        <w:rPr>
          <w:rFonts w:cstheme="minorHAnsi"/>
          <w:color w:val="000000"/>
          <w:sz w:val="20"/>
          <w:szCs w:val="20"/>
        </w:rPr>
        <w:t xml:space="preserve"> should be submitted to World Workplace Asia 2017 </w:t>
      </w:r>
      <w:r w:rsidR="004E5783">
        <w:rPr>
          <w:rFonts w:cstheme="minorHAnsi"/>
          <w:color w:val="000000"/>
          <w:sz w:val="20"/>
          <w:szCs w:val="20"/>
        </w:rPr>
        <w:t>Secretariat Office by March 31</w:t>
      </w:r>
      <w:r w:rsidR="004E5783">
        <w:rPr>
          <w:rFonts w:cstheme="minorHAnsi" w:hint="eastAsia"/>
          <w:color w:val="000000"/>
          <w:sz w:val="20"/>
          <w:szCs w:val="20"/>
          <w:lang w:eastAsia="zh-TW"/>
        </w:rPr>
        <w:t>, 2017</w:t>
      </w:r>
      <w:r w:rsidRPr="002B4B8C">
        <w:rPr>
          <w:rFonts w:cstheme="minorHAnsi"/>
          <w:color w:val="000000"/>
          <w:sz w:val="20"/>
          <w:szCs w:val="20"/>
        </w:rPr>
        <w:t xml:space="preserve"> to be considered:</w:t>
      </w:r>
      <w:r w:rsidRPr="002B4B8C">
        <w:rPr>
          <w:rFonts w:cstheme="minorHAnsi"/>
          <w:color w:val="000000"/>
          <w:sz w:val="20"/>
          <w:szCs w:val="20"/>
        </w:rPr>
        <w:br/>
        <w:t>Ms. Bernice Cheng</w:t>
      </w:r>
      <w:r w:rsidRPr="002B4B8C">
        <w:rPr>
          <w:rFonts w:cstheme="minorHAnsi"/>
          <w:color w:val="000000"/>
          <w:sz w:val="20"/>
          <w:szCs w:val="20"/>
        </w:rPr>
        <w:br/>
        <w:t>+852 25120111</w:t>
      </w:r>
      <w:r w:rsidRPr="002B4B8C">
        <w:rPr>
          <w:rFonts w:cstheme="minorHAnsi"/>
          <w:color w:val="505050"/>
          <w:sz w:val="20"/>
          <w:szCs w:val="20"/>
        </w:rPr>
        <w:br/>
      </w:r>
      <w:hyperlink r:id="rId9" w:history="1">
        <w:r w:rsidRPr="002B4B8C">
          <w:rPr>
            <w:rStyle w:val="Hyperlink"/>
            <w:rFonts w:cstheme="minorHAnsi"/>
            <w:color w:val="007FB7"/>
            <w:sz w:val="20"/>
            <w:szCs w:val="20"/>
          </w:rPr>
          <w:t>hk-ifma.administrator@ifma.org.hk</w:t>
        </w:r>
      </w:hyperlink>
    </w:p>
    <w:p w:rsidR="00E535C7" w:rsidRPr="002B4B8C" w:rsidRDefault="00E535C7" w:rsidP="002B4B8C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>Submittals</w:t>
      </w:r>
      <w:r w:rsidR="00BF245D">
        <w:rPr>
          <w:rFonts w:cstheme="minorHAnsi"/>
          <w:sz w:val="20"/>
          <w:szCs w:val="20"/>
        </w:rPr>
        <w:t xml:space="preserve"> should cover activities from </w:t>
      </w:r>
      <w:r w:rsidRPr="002B4B8C">
        <w:rPr>
          <w:rFonts w:cstheme="minorHAnsi"/>
          <w:sz w:val="20"/>
          <w:szCs w:val="20"/>
        </w:rPr>
        <w:t>January</w:t>
      </w:r>
      <w:r w:rsidR="00BF245D">
        <w:rPr>
          <w:rFonts w:cstheme="minorHAnsi" w:hint="eastAsia"/>
          <w:sz w:val="20"/>
          <w:szCs w:val="20"/>
          <w:lang w:eastAsia="zh-TW"/>
        </w:rPr>
        <w:t xml:space="preserve"> 1,</w:t>
      </w:r>
      <w:r w:rsidR="00BF245D">
        <w:rPr>
          <w:rFonts w:cstheme="minorHAnsi"/>
          <w:sz w:val="20"/>
          <w:szCs w:val="20"/>
        </w:rPr>
        <w:t xml:space="preserve"> 2015 to </w:t>
      </w:r>
      <w:r w:rsidRPr="002B4B8C">
        <w:rPr>
          <w:rFonts w:cstheme="minorHAnsi"/>
          <w:sz w:val="20"/>
          <w:szCs w:val="20"/>
        </w:rPr>
        <w:t>February</w:t>
      </w:r>
      <w:r w:rsidR="00BF245D">
        <w:rPr>
          <w:rFonts w:cstheme="minorHAnsi" w:hint="eastAsia"/>
          <w:sz w:val="20"/>
          <w:szCs w:val="20"/>
          <w:lang w:eastAsia="zh-TW"/>
        </w:rPr>
        <w:t xml:space="preserve"> 28,</w:t>
      </w:r>
      <w:r w:rsidRPr="002B4B8C">
        <w:rPr>
          <w:rFonts w:cstheme="minorHAnsi"/>
          <w:sz w:val="20"/>
          <w:szCs w:val="20"/>
        </w:rPr>
        <w:t xml:space="preserve"> 2017. </w:t>
      </w:r>
    </w:p>
    <w:p w:rsidR="00E535C7" w:rsidRPr="002B4B8C" w:rsidRDefault="00E535C7" w:rsidP="002B4B8C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>Each nomination should be based on either no more than 3 projects or 1 specific project, or 1 specific initiative as specified by each award within the calendar year.</w:t>
      </w:r>
    </w:p>
    <w:p w:rsidR="00E535C7" w:rsidRPr="002B4B8C" w:rsidRDefault="00E535C7" w:rsidP="002B4B8C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>Nominator can submit more than one nomination for each category.</w:t>
      </w:r>
    </w:p>
    <w:p w:rsidR="00E535C7" w:rsidRPr="002B4B8C" w:rsidRDefault="00E535C7" w:rsidP="002B4B8C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>Written submission with maximum 750 words describing the selected project(s) and why your project deserves to win.  Written submission should be in WORD format.</w:t>
      </w:r>
    </w:p>
    <w:p w:rsidR="00E535C7" w:rsidRPr="002B4B8C" w:rsidRDefault="00E535C7" w:rsidP="002B4B8C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 xml:space="preserve">A maximum of 5 pages of attachments and 3 testimonials you believe will support your entry and help judges to understand your project, e.g. </w:t>
      </w:r>
    </w:p>
    <w:p w:rsidR="00E535C7" w:rsidRPr="002B4B8C" w:rsidRDefault="00E535C7" w:rsidP="002B4B8C">
      <w:pPr>
        <w:pStyle w:val="ListParagraph"/>
        <w:numPr>
          <w:ilvl w:val="1"/>
          <w:numId w:val="3"/>
        </w:numPr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2B4B8C">
        <w:rPr>
          <w:rFonts w:cstheme="minorHAnsi"/>
          <w:color w:val="000000"/>
          <w:sz w:val="20"/>
          <w:szCs w:val="20"/>
        </w:rPr>
        <w:t xml:space="preserve">High quality before-and-after photographs that are clearly captioned, explaining the image and the date the photograph was taken, to assist explaining and demonstrating the project </w:t>
      </w:r>
    </w:p>
    <w:p w:rsidR="00E535C7" w:rsidRPr="002B4B8C" w:rsidRDefault="00E535C7" w:rsidP="002B4B8C">
      <w:pPr>
        <w:pStyle w:val="ListParagraph"/>
        <w:numPr>
          <w:ilvl w:val="1"/>
          <w:numId w:val="3"/>
        </w:numPr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2B4B8C">
        <w:rPr>
          <w:rFonts w:cstheme="minorHAnsi"/>
          <w:color w:val="000000"/>
          <w:sz w:val="20"/>
          <w:szCs w:val="20"/>
        </w:rPr>
        <w:t>Plans and layouts to assist explaining and demonstrating the project.</w:t>
      </w:r>
    </w:p>
    <w:p w:rsidR="00E535C7" w:rsidRPr="002B4B8C" w:rsidRDefault="00E535C7" w:rsidP="002B4B8C">
      <w:pPr>
        <w:pStyle w:val="ListParagraph"/>
        <w:numPr>
          <w:ilvl w:val="1"/>
          <w:numId w:val="3"/>
        </w:numPr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2B4B8C">
        <w:rPr>
          <w:rFonts w:cstheme="minorHAnsi"/>
          <w:color w:val="000000"/>
          <w:sz w:val="20"/>
          <w:szCs w:val="20"/>
        </w:rPr>
        <w:t>Other evidence including media coverage, business endorsements, professional / industrial recognitions, partnership engagement or community feedback.</w:t>
      </w:r>
    </w:p>
    <w:p w:rsidR="00E535C7" w:rsidRPr="002B4B8C" w:rsidRDefault="00E535C7" w:rsidP="002B4B8C">
      <w:pPr>
        <w:pStyle w:val="ListParagraph"/>
        <w:numPr>
          <w:ilvl w:val="1"/>
          <w:numId w:val="3"/>
        </w:numPr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2B4B8C">
        <w:rPr>
          <w:rFonts w:cstheme="minorHAnsi"/>
          <w:color w:val="000000"/>
          <w:sz w:val="20"/>
          <w:szCs w:val="20"/>
        </w:rPr>
        <w:t>All attachments should be in PDF format.</w:t>
      </w:r>
    </w:p>
    <w:p w:rsidR="00161414" w:rsidRPr="002B4B8C" w:rsidRDefault="00161414" w:rsidP="002B4B8C">
      <w:pPr>
        <w:spacing w:after="120"/>
        <w:rPr>
          <w:rFonts w:cstheme="minorHAnsi"/>
          <w:sz w:val="20"/>
          <w:lang w:eastAsia="zh-TW"/>
        </w:rPr>
      </w:pPr>
    </w:p>
    <w:sectPr w:rsidR="00161414" w:rsidRPr="002B4B8C" w:rsidSect="00E535C7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7.75pt;height:8.35pt" o:bullet="t">
        <v:imagedata r:id="rId1" o:title="gobe"/>
      </v:shape>
    </w:pict>
  </w:numPicBullet>
  <w:abstractNum w:abstractNumId="0">
    <w:nsid w:val="0C9159E0"/>
    <w:multiLevelType w:val="hybridMultilevel"/>
    <w:tmpl w:val="715C6A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984055"/>
    <w:multiLevelType w:val="hybridMultilevel"/>
    <w:tmpl w:val="B2E0EFB4"/>
    <w:lvl w:ilvl="0" w:tplc="A00C67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A02463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9D77D9"/>
    <w:multiLevelType w:val="hybridMultilevel"/>
    <w:tmpl w:val="33665590"/>
    <w:lvl w:ilvl="0" w:tplc="E386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F71E9B"/>
    <w:multiLevelType w:val="hybridMultilevel"/>
    <w:tmpl w:val="AD980CDC"/>
    <w:lvl w:ilvl="0" w:tplc="A00C67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AF33CC"/>
    <w:multiLevelType w:val="hybridMultilevel"/>
    <w:tmpl w:val="82B8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3E"/>
    <w:rsid w:val="00004C87"/>
    <w:rsid w:val="00014BB2"/>
    <w:rsid w:val="000512D7"/>
    <w:rsid w:val="00060958"/>
    <w:rsid w:val="0007201E"/>
    <w:rsid w:val="00096F8D"/>
    <w:rsid w:val="000A72B3"/>
    <w:rsid w:val="000C1DAB"/>
    <w:rsid w:val="000C325C"/>
    <w:rsid w:val="000D7A1D"/>
    <w:rsid w:val="000F0E1B"/>
    <w:rsid w:val="001107CA"/>
    <w:rsid w:val="00127661"/>
    <w:rsid w:val="001279D5"/>
    <w:rsid w:val="00147FA6"/>
    <w:rsid w:val="00161414"/>
    <w:rsid w:val="001B4217"/>
    <w:rsid w:val="001E4F8A"/>
    <w:rsid w:val="001F56B7"/>
    <w:rsid w:val="001F6756"/>
    <w:rsid w:val="00213D96"/>
    <w:rsid w:val="0022552F"/>
    <w:rsid w:val="00251815"/>
    <w:rsid w:val="00270125"/>
    <w:rsid w:val="002A2B97"/>
    <w:rsid w:val="002B4B8C"/>
    <w:rsid w:val="002D3DB6"/>
    <w:rsid w:val="002E1894"/>
    <w:rsid w:val="003048B2"/>
    <w:rsid w:val="003470C9"/>
    <w:rsid w:val="00373AA6"/>
    <w:rsid w:val="003B5F51"/>
    <w:rsid w:val="003C3D51"/>
    <w:rsid w:val="00407BB0"/>
    <w:rsid w:val="0043774D"/>
    <w:rsid w:val="00473172"/>
    <w:rsid w:val="00477C20"/>
    <w:rsid w:val="0048427B"/>
    <w:rsid w:val="004A6190"/>
    <w:rsid w:val="004C583E"/>
    <w:rsid w:val="004E5783"/>
    <w:rsid w:val="0050162C"/>
    <w:rsid w:val="0052517E"/>
    <w:rsid w:val="00535BF2"/>
    <w:rsid w:val="005407D5"/>
    <w:rsid w:val="00572226"/>
    <w:rsid w:val="005962C8"/>
    <w:rsid w:val="005C6C7B"/>
    <w:rsid w:val="0061388A"/>
    <w:rsid w:val="00613A9E"/>
    <w:rsid w:val="00670E79"/>
    <w:rsid w:val="00674041"/>
    <w:rsid w:val="00674154"/>
    <w:rsid w:val="00674196"/>
    <w:rsid w:val="006745AA"/>
    <w:rsid w:val="00674928"/>
    <w:rsid w:val="0069477C"/>
    <w:rsid w:val="006A04E2"/>
    <w:rsid w:val="006A428F"/>
    <w:rsid w:val="006B3858"/>
    <w:rsid w:val="006C470A"/>
    <w:rsid w:val="006C7FD1"/>
    <w:rsid w:val="006F3666"/>
    <w:rsid w:val="00710905"/>
    <w:rsid w:val="00713286"/>
    <w:rsid w:val="00734165"/>
    <w:rsid w:val="00742786"/>
    <w:rsid w:val="00781B7B"/>
    <w:rsid w:val="00795402"/>
    <w:rsid w:val="007A1700"/>
    <w:rsid w:val="007C327B"/>
    <w:rsid w:val="007F75FD"/>
    <w:rsid w:val="008549BE"/>
    <w:rsid w:val="00880AB2"/>
    <w:rsid w:val="008D5E9A"/>
    <w:rsid w:val="008F2959"/>
    <w:rsid w:val="0093042F"/>
    <w:rsid w:val="00931D42"/>
    <w:rsid w:val="00947942"/>
    <w:rsid w:val="00961C16"/>
    <w:rsid w:val="009702FE"/>
    <w:rsid w:val="0099676F"/>
    <w:rsid w:val="009C29D7"/>
    <w:rsid w:val="009D54F3"/>
    <w:rsid w:val="009E5CC0"/>
    <w:rsid w:val="009F6CA3"/>
    <w:rsid w:val="00A10E5F"/>
    <w:rsid w:val="00A14265"/>
    <w:rsid w:val="00A169BA"/>
    <w:rsid w:val="00A54640"/>
    <w:rsid w:val="00A668EC"/>
    <w:rsid w:val="00A83EF1"/>
    <w:rsid w:val="00A86C35"/>
    <w:rsid w:val="00B00918"/>
    <w:rsid w:val="00B415B7"/>
    <w:rsid w:val="00B47D96"/>
    <w:rsid w:val="00B64F66"/>
    <w:rsid w:val="00B8465D"/>
    <w:rsid w:val="00B85414"/>
    <w:rsid w:val="00B87E22"/>
    <w:rsid w:val="00BA5923"/>
    <w:rsid w:val="00BE5EF8"/>
    <w:rsid w:val="00BF245D"/>
    <w:rsid w:val="00C6617E"/>
    <w:rsid w:val="00C849DA"/>
    <w:rsid w:val="00CA197D"/>
    <w:rsid w:val="00CC7B43"/>
    <w:rsid w:val="00CD1EBE"/>
    <w:rsid w:val="00D35F10"/>
    <w:rsid w:val="00DA2044"/>
    <w:rsid w:val="00DC1DC7"/>
    <w:rsid w:val="00DD081D"/>
    <w:rsid w:val="00E072F1"/>
    <w:rsid w:val="00E1544F"/>
    <w:rsid w:val="00E207C6"/>
    <w:rsid w:val="00E44F5A"/>
    <w:rsid w:val="00E535C7"/>
    <w:rsid w:val="00E57F8A"/>
    <w:rsid w:val="00EB63F1"/>
    <w:rsid w:val="00EC779D"/>
    <w:rsid w:val="00EF035E"/>
    <w:rsid w:val="00F21FA9"/>
    <w:rsid w:val="00F4163A"/>
    <w:rsid w:val="00F51B5C"/>
    <w:rsid w:val="00F6093B"/>
    <w:rsid w:val="00F63719"/>
    <w:rsid w:val="00F87367"/>
    <w:rsid w:val="00F91ACF"/>
    <w:rsid w:val="00F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7C20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3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7C20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3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k-ifma.administrator@ifma.org.h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0103-D5F7-4A53-9734-9B8ACD5E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Jaclyn</dc:creator>
  <cp:lastModifiedBy>Bernice</cp:lastModifiedBy>
  <cp:revision>32</cp:revision>
  <cp:lastPrinted>2017-02-09T22:56:00Z</cp:lastPrinted>
  <dcterms:created xsi:type="dcterms:W3CDTF">2017-02-09T22:50:00Z</dcterms:created>
  <dcterms:modified xsi:type="dcterms:W3CDTF">2017-02-11T05:48:00Z</dcterms:modified>
</cp:coreProperties>
</file>