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3B" w:rsidRPr="00831C3B" w:rsidRDefault="00831C3B" w:rsidP="00831C3B">
      <w:pPr>
        <w:autoSpaceDE w:val="0"/>
        <w:autoSpaceDN w:val="0"/>
        <w:adjustRightInd w:val="0"/>
        <w:rPr>
          <w:rFonts w:ascii="Calibri" w:hAnsi="Calibri" w:cs="Calibri"/>
          <w:b/>
          <w:sz w:val="32"/>
          <w:szCs w:val="32"/>
        </w:rPr>
      </w:pPr>
      <w:r w:rsidRPr="00831C3B">
        <w:rPr>
          <w:rFonts w:ascii="Calibri" w:hAnsi="Calibri" w:cs="Calibri"/>
          <w:b/>
          <w:sz w:val="32"/>
          <w:szCs w:val="32"/>
        </w:rPr>
        <w:t>Component Leader Reports Access Cheat Sheet</w:t>
      </w:r>
    </w:p>
    <w:p w:rsidR="00831C3B" w:rsidRPr="00B3594B" w:rsidRDefault="00831C3B" w:rsidP="00831C3B">
      <w:pPr>
        <w:autoSpaceDE w:val="0"/>
        <w:autoSpaceDN w:val="0"/>
        <w:adjustRightInd w:val="0"/>
        <w:rPr>
          <w:rFonts w:ascii="Calibri" w:hAnsi="Calibri" w:cs="Calibri"/>
          <w:b/>
          <w:sz w:val="16"/>
          <w:szCs w:val="16"/>
        </w:rPr>
      </w:pPr>
    </w:p>
    <w:p w:rsidR="00831C3B" w:rsidRPr="00243CCB" w:rsidRDefault="00831C3B" w:rsidP="00831C3B">
      <w:pPr>
        <w:autoSpaceDE w:val="0"/>
        <w:autoSpaceDN w:val="0"/>
        <w:adjustRightInd w:val="0"/>
        <w:rPr>
          <w:rFonts w:ascii="Times New Roman" w:hAnsi="Times New Roman" w:cs="Times New Roman"/>
        </w:rPr>
      </w:pPr>
      <w:r w:rsidRPr="00243CCB">
        <w:rPr>
          <w:rFonts w:ascii="Calibri" w:hAnsi="Calibri" w:cs="Calibri"/>
        </w:rPr>
        <w:t xml:space="preserve">You can access the reports online 24/7 </w:t>
      </w:r>
      <w:hyperlink r:id="rId5" w:history="1">
        <w:r w:rsidR="00243CCB" w:rsidRPr="00243CCB">
          <w:rPr>
            <w:rStyle w:val="Hyperlink"/>
            <w:rFonts w:ascii="Calibri" w:hAnsi="Calibri" w:cs="Calibri"/>
          </w:rPr>
          <w:t>https://my.ifma.org/</w:t>
        </w:r>
      </w:hyperlink>
      <w:r w:rsidR="00243CCB" w:rsidRPr="00243CCB">
        <w:rPr>
          <w:rFonts w:ascii="Calibri" w:hAnsi="Calibri" w:cs="Calibri"/>
        </w:rPr>
        <w:t xml:space="preserve">. </w:t>
      </w:r>
    </w:p>
    <w:p w:rsidR="00831C3B" w:rsidRPr="00243CCB" w:rsidRDefault="00831C3B" w:rsidP="00243CCB">
      <w:pPr>
        <w:pStyle w:val="ListParagraph"/>
        <w:numPr>
          <w:ilvl w:val="0"/>
          <w:numId w:val="2"/>
        </w:numPr>
        <w:autoSpaceDE w:val="0"/>
        <w:autoSpaceDN w:val="0"/>
        <w:adjustRightInd w:val="0"/>
        <w:rPr>
          <w:b/>
          <w:bCs/>
        </w:rPr>
      </w:pPr>
      <w:r w:rsidRPr="00243CCB">
        <w:rPr>
          <w:rFonts w:ascii="Calibri" w:hAnsi="Calibri" w:cs="Calibri"/>
        </w:rPr>
        <w:t xml:space="preserve">Go to </w:t>
      </w:r>
      <w:hyperlink r:id="rId6" w:history="1">
        <w:r w:rsidR="00243CCB" w:rsidRPr="00243CCB">
          <w:rPr>
            <w:rStyle w:val="Hyperlink"/>
            <w:b/>
            <w:bCs/>
          </w:rPr>
          <w:t>*NEW Leader Report Portal</w:t>
        </w:r>
      </w:hyperlink>
      <w:r w:rsidR="00243CCB" w:rsidRPr="00243CCB">
        <w:rPr>
          <w:b/>
          <w:bCs/>
        </w:rPr>
        <w:t xml:space="preserve"> </w:t>
      </w:r>
      <w:r w:rsidRPr="00243CCB">
        <w:rPr>
          <w:rFonts w:ascii="Calibri" w:hAnsi="Calibri" w:cs="Calibri"/>
        </w:rPr>
        <w:t xml:space="preserve">and </w:t>
      </w:r>
      <w:r w:rsidR="00243CCB" w:rsidRPr="00243CCB">
        <w:rPr>
          <w:rFonts w:ascii="Calibri" w:hAnsi="Calibri" w:cs="Calibri"/>
        </w:rPr>
        <w:t xml:space="preserve">sign in </w:t>
      </w:r>
      <w:r w:rsidRPr="00243CCB">
        <w:rPr>
          <w:rFonts w:ascii="Calibri" w:hAnsi="Calibri" w:cs="Calibri"/>
        </w:rPr>
        <w:t>at the top right of the page (</w:t>
      </w:r>
      <w:r w:rsidR="00243CCB" w:rsidRPr="00243CCB">
        <w:rPr>
          <w:rFonts w:ascii="Calibri" w:hAnsi="Calibri" w:cs="Calibri"/>
        </w:rPr>
        <w:t>blue</w:t>
      </w:r>
      <w:r w:rsidRPr="00243CCB">
        <w:rPr>
          <w:rFonts w:ascii="Calibri" w:hAnsi="Calibri" w:cs="Calibri"/>
        </w:rPr>
        <w:t xml:space="preserve"> button).</w:t>
      </w:r>
    </w:p>
    <w:p w:rsidR="00831C3B" w:rsidRPr="00243CCB" w:rsidRDefault="00831C3B" w:rsidP="00243CCB">
      <w:pPr>
        <w:pStyle w:val="ListParagraph"/>
        <w:numPr>
          <w:ilvl w:val="0"/>
          <w:numId w:val="2"/>
        </w:numPr>
        <w:autoSpaceDE w:val="0"/>
        <w:autoSpaceDN w:val="0"/>
        <w:adjustRightInd w:val="0"/>
        <w:rPr>
          <w:rFonts w:ascii="Times New Roman" w:hAnsi="Times New Roman" w:cs="Times New Roman"/>
        </w:rPr>
      </w:pPr>
      <w:r w:rsidRPr="00243CCB">
        <w:rPr>
          <w:rFonts w:ascii="Calibri" w:hAnsi="Calibri" w:cs="Calibri"/>
        </w:rPr>
        <w:t xml:space="preserve">Click on </w:t>
      </w:r>
      <w:r w:rsidR="00243CCB" w:rsidRPr="00243CCB">
        <w:rPr>
          <w:rFonts w:ascii="Calibri" w:hAnsi="Calibri" w:cs="Calibri"/>
        </w:rPr>
        <w:t>Leader Portal.</w:t>
      </w:r>
    </w:p>
    <w:p w:rsidR="00831C3B" w:rsidRPr="00243CCB" w:rsidRDefault="00831C3B" w:rsidP="00243CCB">
      <w:pPr>
        <w:pStyle w:val="ListParagraph"/>
        <w:numPr>
          <w:ilvl w:val="0"/>
          <w:numId w:val="2"/>
        </w:numPr>
        <w:autoSpaceDE w:val="0"/>
        <w:autoSpaceDN w:val="0"/>
        <w:adjustRightInd w:val="0"/>
        <w:rPr>
          <w:rFonts w:ascii="Times New Roman" w:hAnsi="Times New Roman" w:cs="Times New Roman"/>
        </w:rPr>
      </w:pPr>
      <w:r w:rsidRPr="00243CCB">
        <w:rPr>
          <w:rFonts w:ascii="Calibri" w:hAnsi="Calibri" w:cs="Calibri"/>
        </w:rPr>
        <w:t xml:space="preserve">Click on the </w:t>
      </w:r>
      <w:r w:rsidR="004B1CE1" w:rsidRPr="00243CCB">
        <w:rPr>
          <w:rFonts w:ascii="Calibri" w:hAnsi="Calibri" w:cs="Calibri"/>
        </w:rPr>
        <w:t>specific report</w:t>
      </w:r>
      <w:r w:rsidRPr="00243CCB">
        <w:rPr>
          <w:rFonts w:ascii="Calibri" w:hAnsi="Calibri" w:cs="Calibri"/>
        </w:rPr>
        <w:t xml:space="preserve"> you would like to run (</w:t>
      </w:r>
      <w:r w:rsidR="00243CCB" w:rsidRPr="00243CCB">
        <w:rPr>
          <w:rFonts w:ascii="Calibri" w:hAnsi="Calibri" w:cs="Calibri"/>
        </w:rPr>
        <w:t xml:space="preserve">member </w:t>
      </w:r>
      <w:r w:rsidRPr="00243CCB">
        <w:rPr>
          <w:rFonts w:ascii="Calibri" w:hAnsi="Calibri" w:cs="Calibri"/>
        </w:rPr>
        <w:t>ro</w:t>
      </w:r>
      <w:r w:rsidR="00243CCB" w:rsidRPr="00243CCB">
        <w:rPr>
          <w:rFonts w:ascii="Calibri" w:hAnsi="Calibri" w:cs="Calibri"/>
        </w:rPr>
        <w:t xml:space="preserve">ster, drops, expiring, </w:t>
      </w:r>
      <w:proofErr w:type="spellStart"/>
      <w:r w:rsidR="00243CCB" w:rsidRPr="00243CCB">
        <w:rPr>
          <w:rFonts w:ascii="Calibri" w:hAnsi="Calibri" w:cs="Calibri"/>
        </w:rPr>
        <w:t>etc</w:t>
      </w:r>
      <w:proofErr w:type="spellEnd"/>
      <w:r w:rsidR="00243CCB" w:rsidRPr="00243CCB">
        <w:rPr>
          <w:rFonts w:ascii="Calibri" w:hAnsi="Calibri" w:cs="Calibri"/>
        </w:rPr>
        <w:t>)</w:t>
      </w:r>
    </w:p>
    <w:p w:rsidR="00831C3B" w:rsidRPr="00243CCB" w:rsidRDefault="00243CCB" w:rsidP="00243CCB">
      <w:pPr>
        <w:pStyle w:val="ListParagraph"/>
        <w:numPr>
          <w:ilvl w:val="0"/>
          <w:numId w:val="2"/>
        </w:numPr>
        <w:autoSpaceDE w:val="0"/>
        <w:autoSpaceDN w:val="0"/>
        <w:adjustRightInd w:val="0"/>
        <w:rPr>
          <w:rFonts w:ascii="Times New Roman" w:hAnsi="Times New Roman" w:cs="Times New Roman"/>
        </w:rPr>
      </w:pPr>
      <w:r w:rsidRPr="00243CCB">
        <w:rPr>
          <w:rFonts w:ascii="Calibri" w:hAnsi="Calibri" w:cs="Calibri"/>
        </w:rPr>
        <w:t xml:space="preserve">Select the chapter or council from drop down option and then search. From here you can export to </w:t>
      </w:r>
      <w:r w:rsidR="00831C3B" w:rsidRPr="00243CCB">
        <w:rPr>
          <w:rFonts w:ascii="Calibri" w:hAnsi="Calibri" w:cs="Calibri"/>
        </w:rPr>
        <w:t xml:space="preserve">Excel. </w:t>
      </w:r>
    </w:p>
    <w:p w:rsidR="00831C3B" w:rsidRDefault="00831C3B" w:rsidP="00831C3B">
      <w:pPr>
        <w:autoSpaceDE w:val="0"/>
        <w:autoSpaceDN w:val="0"/>
        <w:adjustRightInd w:val="0"/>
        <w:rPr>
          <w:rFonts w:ascii="Calibri" w:hAnsi="Calibri" w:cs="Calibri"/>
        </w:rPr>
      </w:pPr>
      <w:r>
        <w:rPr>
          <w:rFonts w:ascii="Calibri" w:hAnsi="Calibri" w:cs="Calibri"/>
        </w:rPr>
        <w:t xml:space="preserve"> </w:t>
      </w:r>
    </w:p>
    <w:p w:rsidR="00831C3B" w:rsidRDefault="00243CCB" w:rsidP="00831C3B">
      <w:pPr>
        <w:autoSpaceDE w:val="0"/>
        <w:autoSpaceDN w:val="0"/>
        <w:adjustRightInd w:val="0"/>
        <w:rPr>
          <w:rFonts w:ascii="Calibri" w:hAnsi="Calibri" w:cs="Calibri"/>
          <w:color w:val="1F497D"/>
        </w:rPr>
      </w:pPr>
      <w:r>
        <w:rPr>
          <w:rFonts w:ascii="Calibri" w:hAnsi="Calibri" w:cs="Calibri"/>
        </w:rPr>
        <w:t>Your username is the email address we have on file</w:t>
      </w:r>
      <w:r w:rsidR="00831C3B">
        <w:rPr>
          <w:rFonts w:ascii="Calibri" w:hAnsi="Calibri" w:cs="Calibri"/>
        </w:rPr>
        <w:t xml:space="preserve">. If you need your login and password, </w:t>
      </w:r>
      <w:r w:rsidR="004B1CE1">
        <w:rPr>
          <w:rFonts w:ascii="Calibri" w:hAnsi="Calibri" w:cs="Calibri"/>
        </w:rPr>
        <w:t xml:space="preserve">email </w:t>
      </w:r>
      <w:hyperlink r:id="rId7" w:history="1">
        <w:r w:rsidR="004B1CE1" w:rsidRPr="005B4432">
          <w:rPr>
            <w:rStyle w:val="Hyperlink"/>
            <w:rFonts w:ascii="Calibri" w:hAnsi="Calibri" w:cs="Calibri"/>
          </w:rPr>
          <w:t>components@ifma.org</w:t>
        </w:r>
      </w:hyperlink>
      <w:r w:rsidR="004B1CE1">
        <w:rPr>
          <w:rFonts w:ascii="Calibri" w:hAnsi="Calibri" w:cs="Calibri"/>
        </w:rPr>
        <w:t xml:space="preserve"> or call </w:t>
      </w:r>
      <w:r w:rsidR="004B1CE1" w:rsidRPr="004B1CE1">
        <w:rPr>
          <w:rStyle w:val="skypepnhprintcontainer1379684673"/>
          <w:rFonts w:cs="Helvetica"/>
          <w:color w:val="000000"/>
        </w:rPr>
        <w:t>281-609-0990.</w:t>
      </w:r>
    </w:p>
    <w:p w:rsidR="00831C3B" w:rsidRPr="00B3594B" w:rsidRDefault="00831C3B" w:rsidP="00831C3B">
      <w:pPr>
        <w:autoSpaceDE w:val="0"/>
        <w:autoSpaceDN w:val="0"/>
        <w:adjustRightInd w:val="0"/>
        <w:rPr>
          <w:rFonts w:ascii="Times New Roman" w:hAnsi="Times New Roman" w:cs="Times New Roman"/>
          <w:sz w:val="16"/>
          <w:szCs w:val="16"/>
        </w:rPr>
      </w:pPr>
    </w:p>
    <w:p w:rsidR="00831C3B" w:rsidRDefault="00831C3B" w:rsidP="00831C3B">
      <w:pPr>
        <w:rPr>
          <w:b/>
          <w:sz w:val="24"/>
          <w:szCs w:val="24"/>
        </w:rPr>
      </w:pPr>
      <w:r>
        <w:rPr>
          <w:b/>
          <w:sz w:val="24"/>
          <w:szCs w:val="24"/>
        </w:rPr>
        <w:t>IFMA Member Types Cheat Sheet:</w:t>
      </w:r>
    </w:p>
    <w:p w:rsidR="00831C3B" w:rsidRDefault="00831C3B" w:rsidP="00831C3B">
      <w:pPr>
        <w:rPr>
          <w:b/>
          <w:sz w:val="24"/>
          <w:szCs w:val="24"/>
          <w:u w:val="single"/>
        </w:rPr>
      </w:pPr>
      <w:r>
        <w:rPr>
          <w:b/>
          <w:sz w:val="24"/>
          <w:szCs w:val="24"/>
          <w:u w:val="single"/>
        </w:rPr>
        <w:t>CODE</w:t>
      </w:r>
      <w:r w:rsidR="00B3594B">
        <w:rPr>
          <w:b/>
          <w:sz w:val="24"/>
          <w:szCs w:val="24"/>
        </w:rPr>
        <w:tab/>
        <w:t xml:space="preserve">     </w:t>
      </w:r>
      <w:r>
        <w:rPr>
          <w:b/>
          <w:sz w:val="24"/>
          <w:szCs w:val="24"/>
        </w:rPr>
        <w:t xml:space="preserve"> </w:t>
      </w:r>
      <w:r>
        <w:rPr>
          <w:b/>
          <w:sz w:val="24"/>
          <w:szCs w:val="24"/>
          <w:u w:val="single"/>
        </w:rPr>
        <w:t>DESCRIPTION</w:t>
      </w:r>
      <w:r>
        <w:rPr>
          <w:b/>
          <w:sz w:val="24"/>
          <w:szCs w:val="24"/>
        </w:rPr>
        <w:tab/>
      </w:r>
    </w:p>
    <w:p w:rsidR="00306F5D" w:rsidRDefault="00831C3B" w:rsidP="00B3594B">
      <w:pPr>
        <w:pStyle w:val="Header"/>
        <w:tabs>
          <w:tab w:val="left" w:pos="720"/>
        </w:tabs>
        <w:rPr>
          <w:szCs w:val="24"/>
        </w:rPr>
      </w:pPr>
      <w:r>
        <w:rPr>
          <w:rFonts w:asciiTheme="minorHAnsi" w:hAnsiTheme="minorHAnsi"/>
          <w:szCs w:val="24"/>
        </w:rPr>
        <w:t>A</w:t>
      </w:r>
      <w:r>
        <w:rPr>
          <w:rFonts w:asciiTheme="minorHAnsi" w:hAnsiTheme="minorHAnsi"/>
          <w:szCs w:val="24"/>
        </w:rPr>
        <w:tab/>
        <w:t xml:space="preserve">     </w:t>
      </w:r>
      <w:r w:rsidR="00306F5D">
        <w:rPr>
          <w:rFonts w:asciiTheme="minorHAnsi" w:hAnsiTheme="minorHAnsi"/>
          <w:szCs w:val="24"/>
        </w:rPr>
        <w:t xml:space="preserve"> </w:t>
      </w:r>
      <w:r>
        <w:rPr>
          <w:rFonts w:asciiTheme="minorHAnsi" w:hAnsiTheme="minorHAnsi"/>
          <w:szCs w:val="24"/>
        </w:rPr>
        <w:t>Associate</w:t>
      </w:r>
      <w:r w:rsidR="00B3594B">
        <w:rPr>
          <w:rFonts w:asciiTheme="minorHAnsi" w:hAnsiTheme="minorHAnsi"/>
          <w:szCs w:val="24"/>
        </w:rPr>
        <w:tab/>
        <w:t xml:space="preserve">                                         </w:t>
      </w:r>
      <w:r w:rsidR="00B3594B">
        <w:rPr>
          <w:rFonts w:ascii="Calibri" w:hAnsi="Calibri"/>
          <w:sz w:val="20"/>
        </w:rPr>
        <w:t xml:space="preserve">FM                   </w:t>
      </w:r>
      <w:r w:rsidR="00B3594B" w:rsidRPr="00B3594B">
        <w:rPr>
          <w:rFonts w:ascii="Calibri" w:hAnsi="Calibri"/>
          <w:sz w:val="20"/>
        </w:rPr>
        <w:t xml:space="preserve"> </w:t>
      </w:r>
      <w:r w:rsidR="00306F5D" w:rsidRPr="00B3594B">
        <w:rPr>
          <w:rFonts w:ascii="Calibri" w:hAnsi="Calibri"/>
          <w:szCs w:val="24"/>
        </w:rPr>
        <w:t>Former Associate Member</w:t>
      </w:r>
    </w:p>
    <w:p w:rsidR="00306F5D" w:rsidRDefault="00306F5D" w:rsidP="00306F5D">
      <w:pPr>
        <w:rPr>
          <w:sz w:val="24"/>
          <w:szCs w:val="24"/>
        </w:rPr>
      </w:pPr>
      <w:r>
        <w:rPr>
          <w:sz w:val="24"/>
          <w:szCs w:val="24"/>
        </w:rPr>
        <w:t>F</w:t>
      </w:r>
      <w:r w:rsidR="00B3594B">
        <w:rPr>
          <w:sz w:val="24"/>
          <w:szCs w:val="24"/>
        </w:rPr>
        <w:t>P</w:t>
      </w:r>
      <w:r w:rsidR="00B3594B">
        <w:rPr>
          <w:sz w:val="24"/>
          <w:szCs w:val="24"/>
        </w:rPr>
        <w:tab/>
        <w:t xml:space="preserve">      </w:t>
      </w:r>
      <w:r>
        <w:rPr>
          <w:sz w:val="24"/>
          <w:szCs w:val="24"/>
        </w:rPr>
        <w:t>Former Professional</w:t>
      </w:r>
      <w:r w:rsidR="00B3594B">
        <w:rPr>
          <w:sz w:val="24"/>
          <w:szCs w:val="24"/>
        </w:rPr>
        <w:tab/>
        <w:t xml:space="preserve">           </w:t>
      </w:r>
      <w:r>
        <w:rPr>
          <w:sz w:val="24"/>
          <w:szCs w:val="24"/>
        </w:rPr>
        <w:t>IF</w:t>
      </w:r>
      <w:r>
        <w:rPr>
          <w:sz w:val="24"/>
          <w:szCs w:val="24"/>
        </w:rPr>
        <w:tab/>
      </w:r>
      <w:r w:rsidR="00B3594B">
        <w:rPr>
          <w:sz w:val="24"/>
          <w:szCs w:val="24"/>
        </w:rPr>
        <w:t xml:space="preserve">      </w:t>
      </w:r>
      <w:r>
        <w:rPr>
          <w:sz w:val="24"/>
          <w:szCs w:val="24"/>
        </w:rPr>
        <w:t>IFMA Fellow Member</w:t>
      </w:r>
    </w:p>
    <w:p w:rsidR="00831C3B" w:rsidRDefault="00306F5D" w:rsidP="00306F5D">
      <w:pPr>
        <w:rPr>
          <w:sz w:val="24"/>
          <w:szCs w:val="24"/>
        </w:rPr>
      </w:pPr>
      <w:r>
        <w:rPr>
          <w:sz w:val="24"/>
          <w:szCs w:val="24"/>
        </w:rPr>
        <w:t>L</w:t>
      </w:r>
      <w:r>
        <w:rPr>
          <w:sz w:val="24"/>
          <w:szCs w:val="24"/>
        </w:rPr>
        <w:tab/>
      </w:r>
      <w:r w:rsidR="00B3594B">
        <w:rPr>
          <w:sz w:val="24"/>
          <w:szCs w:val="24"/>
        </w:rPr>
        <w:t xml:space="preserve">      </w:t>
      </w:r>
      <w:r>
        <w:rPr>
          <w:sz w:val="24"/>
          <w:szCs w:val="24"/>
        </w:rPr>
        <w:t>Lifetime</w:t>
      </w:r>
      <w:r w:rsidR="00B3594B">
        <w:rPr>
          <w:sz w:val="24"/>
          <w:szCs w:val="24"/>
        </w:rPr>
        <w:t xml:space="preserve">                                           M</w:t>
      </w:r>
      <w:r w:rsidR="00B3594B">
        <w:rPr>
          <w:sz w:val="24"/>
          <w:szCs w:val="24"/>
        </w:rPr>
        <w:tab/>
        <w:t xml:space="preserve">      </w:t>
      </w:r>
      <w:r>
        <w:rPr>
          <w:sz w:val="24"/>
          <w:szCs w:val="24"/>
        </w:rPr>
        <w:t>Member</w:t>
      </w:r>
      <w:r w:rsidR="00831C3B">
        <w:rPr>
          <w:sz w:val="24"/>
          <w:szCs w:val="24"/>
        </w:rPr>
        <w:tab/>
      </w:r>
      <w:r w:rsidR="00831C3B">
        <w:rPr>
          <w:sz w:val="24"/>
          <w:szCs w:val="24"/>
        </w:rPr>
        <w:tab/>
      </w:r>
    </w:p>
    <w:p w:rsidR="00831C3B" w:rsidRDefault="00B3594B" w:rsidP="00831C3B">
      <w:pPr>
        <w:rPr>
          <w:sz w:val="24"/>
          <w:szCs w:val="24"/>
        </w:rPr>
      </w:pPr>
      <w:r>
        <w:rPr>
          <w:sz w:val="24"/>
          <w:szCs w:val="24"/>
        </w:rPr>
        <w:t xml:space="preserve">PM </w:t>
      </w:r>
      <w:r>
        <w:rPr>
          <w:sz w:val="24"/>
          <w:szCs w:val="24"/>
        </w:rPr>
        <w:tab/>
        <w:t xml:space="preserve">      </w:t>
      </w:r>
      <w:r w:rsidR="00831C3B">
        <w:rPr>
          <w:sz w:val="24"/>
          <w:szCs w:val="24"/>
        </w:rPr>
        <w:t>Potential Member</w:t>
      </w:r>
      <w:r>
        <w:rPr>
          <w:sz w:val="24"/>
          <w:szCs w:val="24"/>
        </w:rPr>
        <w:tab/>
      </w:r>
      <w:r>
        <w:rPr>
          <w:sz w:val="24"/>
          <w:szCs w:val="24"/>
        </w:rPr>
        <w:tab/>
        <w:t xml:space="preserve">           </w:t>
      </w:r>
      <w:r w:rsidR="00831C3B">
        <w:rPr>
          <w:sz w:val="24"/>
          <w:szCs w:val="24"/>
        </w:rPr>
        <w:t>R</w:t>
      </w:r>
      <w:r w:rsidR="00831C3B">
        <w:rPr>
          <w:sz w:val="24"/>
          <w:szCs w:val="24"/>
        </w:rPr>
        <w:tab/>
      </w:r>
      <w:r>
        <w:rPr>
          <w:sz w:val="24"/>
          <w:szCs w:val="24"/>
        </w:rPr>
        <w:t xml:space="preserve">      </w:t>
      </w:r>
      <w:r w:rsidR="00831C3B">
        <w:rPr>
          <w:sz w:val="24"/>
          <w:szCs w:val="24"/>
        </w:rPr>
        <w:t>Retired</w:t>
      </w:r>
    </w:p>
    <w:p w:rsidR="00306F5D" w:rsidRDefault="00831C3B" w:rsidP="00831C3B">
      <w:pPr>
        <w:rPr>
          <w:sz w:val="24"/>
          <w:szCs w:val="24"/>
        </w:rPr>
      </w:pPr>
      <w:r>
        <w:rPr>
          <w:sz w:val="24"/>
          <w:szCs w:val="24"/>
        </w:rPr>
        <w:t>S</w:t>
      </w:r>
      <w:r>
        <w:rPr>
          <w:sz w:val="24"/>
          <w:szCs w:val="24"/>
        </w:rPr>
        <w:tab/>
      </w:r>
      <w:r w:rsidR="00B3594B">
        <w:rPr>
          <w:sz w:val="24"/>
          <w:szCs w:val="24"/>
        </w:rPr>
        <w:t xml:space="preserve">      </w:t>
      </w:r>
      <w:r>
        <w:rPr>
          <w:sz w:val="24"/>
          <w:szCs w:val="24"/>
        </w:rPr>
        <w:t>Student</w:t>
      </w:r>
      <w:r w:rsidR="00B3594B">
        <w:rPr>
          <w:sz w:val="24"/>
          <w:szCs w:val="24"/>
        </w:rPr>
        <w:tab/>
      </w:r>
      <w:r w:rsidR="00B3594B">
        <w:rPr>
          <w:sz w:val="24"/>
          <w:szCs w:val="24"/>
        </w:rPr>
        <w:tab/>
      </w:r>
      <w:r w:rsidR="00B3594B">
        <w:rPr>
          <w:sz w:val="24"/>
          <w:szCs w:val="24"/>
        </w:rPr>
        <w:tab/>
        <w:t xml:space="preserve">          </w:t>
      </w:r>
      <w:r w:rsidR="00306F5D">
        <w:rPr>
          <w:sz w:val="24"/>
          <w:szCs w:val="24"/>
        </w:rPr>
        <w:t>YP</w:t>
      </w:r>
      <w:r w:rsidR="00306F5D">
        <w:rPr>
          <w:sz w:val="24"/>
          <w:szCs w:val="24"/>
        </w:rPr>
        <w:tab/>
      </w:r>
      <w:r w:rsidR="00B3594B">
        <w:rPr>
          <w:sz w:val="24"/>
          <w:szCs w:val="24"/>
        </w:rPr>
        <w:t xml:space="preserve">      </w:t>
      </w:r>
      <w:r w:rsidR="00306F5D">
        <w:rPr>
          <w:sz w:val="24"/>
          <w:szCs w:val="24"/>
        </w:rPr>
        <w:t>Young Professional</w:t>
      </w:r>
    </w:p>
    <w:p w:rsidR="00B3594B" w:rsidRDefault="00831C3B" w:rsidP="00831C3B">
      <w:pPr>
        <w:rPr>
          <w:sz w:val="24"/>
          <w:szCs w:val="24"/>
        </w:rPr>
      </w:pPr>
      <w:r>
        <w:rPr>
          <w:sz w:val="24"/>
          <w:szCs w:val="24"/>
        </w:rPr>
        <w:t>SL</w:t>
      </w:r>
      <w:r>
        <w:rPr>
          <w:sz w:val="24"/>
          <w:szCs w:val="24"/>
        </w:rPr>
        <w:tab/>
      </w:r>
      <w:r w:rsidR="00B3594B">
        <w:rPr>
          <w:sz w:val="24"/>
          <w:szCs w:val="24"/>
        </w:rPr>
        <w:t xml:space="preserve">      </w:t>
      </w:r>
      <w:r>
        <w:rPr>
          <w:sz w:val="24"/>
          <w:szCs w:val="24"/>
        </w:rPr>
        <w:t xml:space="preserve">Corporate Sustaining Partner </w:t>
      </w:r>
    </w:p>
    <w:p w:rsidR="00B3594B" w:rsidRPr="00B3594B" w:rsidRDefault="00B3594B" w:rsidP="00831C3B">
      <w:pPr>
        <w:rPr>
          <w:sz w:val="16"/>
          <w:szCs w:val="16"/>
        </w:rPr>
      </w:pPr>
    </w:p>
    <w:p w:rsidR="00B3594B" w:rsidRPr="004B1CE1" w:rsidRDefault="00B3594B" w:rsidP="00B3594B">
      <w:pPr>
        <w:rPr>
          <w:b/>
          <w:sz w:val="20"/>
          <w:szCs w:val="20"/>
        </w:rPr>
      </w:pPr>
      <w:r w:rsidRPr="004B1CE1">
        <w:rPr>
          <w:b/>
          <w:sz w:val="20"/>
          <w:szCs w:val="20"/>
        </w:rPr>
        <w:t>Young Professional Member:</w:t>
      </w:r>
    </w:p>
    <w:p w:rsidR="00243CCB" w:rsidRDefault="00B3594B" w:rsidP="00B3594B">
      <w:pPr>
        <w:rPr>
          <w:bCs/>
          <w:sz w:val="20"/>
          <w:szCs w:val="20"/>
        </w:rPr>
      </w:pPr>
      <w:r w:rsidRPr="004B1CE1">
        <w:rPr>
          <w:bCs/>
          <w:sz w:val="20"/>
          <w:szCs w:val="20"/>
        </w:rPr>
        <w:t>Open to IFMA mem</w:t>
      </w:r>
      <w:r w:rsidR="00243CCB">
        <w:rPr>
          <w:bCs/>
          <w:sz w:val="20"/>
          <w:szCs w:val="20"/>
        </w:rPr>
        <w:t>bers who are under the age of 35.</w:t>
      </w:r>
    </w:p>
    <w:p w:rsidR="00B3594B" w:rsidRPr="004B1CE1" w:rsidRDefault="00B3594B" w:rsidP="00B3594B">
      <w:pPr>
        <w:rPr>
          <w:bCs/>
          <w:sz w:val="20"/>
          <w:szCs w:val="20"/>
        </w:rPr>
      </w:pPr>
      <w:r w:rsidRPr="004B1CE1">
        <w:rPr>
          <w:bCs/>
          <w:sz w:val="20"/>
          <w:szCs w:val="20"/>
        </w:rPr>
        <w:t xml:space="preserve"> </w:t>
      </w:r>
    </w:p>
    <w:p w:rsidR="00B3594B" w:rsidRPr="004B1CE1" w:rsidRDefault="00B3594B" w:rsidP="00B3594B">
      <w:pPr>
        <w:rPr>
          <w:b/>
          <w:bCs/>
          <w:sz w:val="20"/>
          <w:szCs w:val="20"/>
        </w:rPr>
      </w:pPr>
      <w:r w:rsidRPr="004B1CE1">
        <w:rPr>
          <w:b/>
          <w:bCs/>
          <w:sz w:val="20"/>
          <w:szCs w:val="20"/>
        </w:rPr>
        <w:t>IFMA Fellow Member:</w:t>
      </w:r>
    </w:p>
    <w:p w:rsidR="00B3594B" w:rsidRPr="004B1CE1" w:rsidRDefault="00B3594B" w:rsidP="00B3594B">
      <w:pPr>
        <w:rPr>
          <w:sz w:val="20"/>
          <w:szCs w:val="20"/>
        </w:rPr>
      </w:pPr>
      <w:r w:rsidRPr="004B1CE1">
        <w:rPr>
          <w:bCs/>
          <w:sz w:val="20"/>
          <w:szCs w:val="20"/>
        </w:rPr>
        <w:t>The most prestigious title bestowed by the Association is that of IFMA Fellow. Fellowship recognizes outstanding contributions to the Association. Fellowship creates an elite core of respected leaders who can be called upon to act as advisors to and ambassadors for the Association.  Fellows are selected by nomination only.</w:t>
      </w:r>
    </w:p>
    <w:p w:rsidR="00306F5D" w:rsidRPr="00306F5D" w:rsidRDefault="00306F5D" w:rsidP="00831C3B">
      <w:pPr>
        <w:rPr>
          <w:sz w:val="12"/>
          <w:szCs w:val="12"/>
        </w:rPr>
      </w:pPr>
    </w:p>
    <w:p w:rsidR="004B1CE1" w:rsidRPr="004B1CE1" w:rsidRDefault="004B1CE1" w:rsidP="00831C3B">
      <w:pPr>
        <w:rPr>
          <w:sz w:val="20"/>
          <w:szCs w:val="20"/>
        </w:rPr>
      </w:pPr>
      <w:bookmarkStart w:id="0" w:name="_GoBack"/>
      <w:bookmarkEnd w:id="0"/>
    </w:p>
    <w:sectPr w:rsidR="004B1CE1" w:rsidRPr="004B1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15D4"/>
    <w:multiLevelType w:val="hybridMultilevel"/>
    <w:tmpl w:val="2DAC7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409E8"/>
    <w:multiLevelType w:val="hybridMultilevel"/>
    <w:tmpl w:val="092889E6"/>
    <w:lvl w:ilvl="0" w:tplc="5FCC7716">
      <w:start w:val="1"/>
      <w:numFmt w:val="decimal"/>
      <w:lvlText w:val="%1."/>
      <w:lvlJc w:val="left"/>
      <w:pPr>
        <w:ind w:left="960" w:hanging="555"/>
      </w:pPr>
      <w:rPr>
        <w:rFonts w:ascii="Calibri" w:hAnsi="Calibri" w:cs="Calibri"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3B"/>
    <w:rsid w:val="00243CCB"/>
    <w:rsid w:val="00306F5D"/>
    <w:rsid w:val="004A5B9A"/>
    <w:rsid w:val="004B1CE1"/>
    <w:rsid w:val="00831C3B"/>
    <w:rsid w:val="008F607F"/>
    <w:rsid w:val="00B3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718B1-FCC2-4CE6-91C8-20D4F0BC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3B"/>
    <w:pPr>
      <w:spacing w:after="0" w:line="240" w:lineRule="auto"/>
    </w:pPr>
  </w:style>
  <w:style w:type="paragraph" w:styleId="Heading3">
    <w:name w:val="heading 3"/>
    <w:basedOn w:val="Normal"/>
    <w:next w:val="Normal"/>
    <w:link w:val="Heading3Char"/>
    <w:uiPriority w:val="9"/>
    <w:semiHidden/>
    <w:unhideWhenUsed/>
    <w:qFormat/>
    <w:rsid w:val="00243CC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1C3B"/>
    <w:pPr>
      <w:tabs>
        <w:tab w:val="center" w:pos="4320"/>
        <w:tab w:val="right" w:pos="8640"/>
      </w:tabs>
    </w:pPr>
    <w:rPr>
      <w:rFonts w:ascii="Book Antiqua" w:eastAsia="Times New Roman" w:hAnsi="Book Antiqua" w:cs="Times New Roman"/>
      <w:sz w:val="24"/>
      <w:szCs w:val="20"/>
    </w:rPr>
  </w:style>
  <w:style w:type="character" w:customStyle="1" w:styleId="HeaderChar">
    <w:name w:val="Header Char"/>
    <w:basedOn w:val="DefaultParagraphFont"/>
    <w:link w:val="Header"/>
    <w:rsid w:val="00831C3B"/>
    <w:rPr>
      <w:rFonts w:ascii="Book Antiqua" w:eastAsia="Times New Roman" w:hAnsi="Book Antiqua" w:cs="Times New Roman"/>
      <w:sz w:val="24"/>
      <w:szCs w:val="20"/>
    </w:rPr>
  </w:style>
  <w:style w:type="character" w:styleId="Hyperlink">
    <w:name w:val="Hyperlink"/>
    <w:basedOn w:val="DefaultParagraphFont"/>
    <w:uiPriority w:val="99"/>
    <w:unhideWhenUsed/>
    <w:rsid w:val="00831C3B"/>
    <w:rPr>
      <w:color w:val="0000FF"/>
      <w:u w:val="single"/>
    </w:rPr>
  </w:style>
  <w:style w:type="character" w:customStyle="1" w:styleId="skypepnhprintcontainer1379684673">
    <w:name w:val="skype_pnh_print_container_1379684673"/>
    <w:basedOn w:val="DefaultParagraphFont"/>
    <w:rsid w:val="004B1CE1"/>
  </w:style>
  <w:style w:type="character" w:customStyle="1" w:styleId="Heading3Char">
    <w:name w:val="Heading 3 Char"/>
    <w:basedOn w:val="DefaultParagraphFont"/>
    <w:link w:val="Heading3"/>
    <w:uiPriority w:val="9"/>
    <w:semiHidden/>
    <w:rsid w:val="00243CC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24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6583">
      <w:bodyDiv w:val="1"/>
      <w:marLeft w:val="0"/>
      <w:marRight w:val="0"/>
      <w:marTop w:val="0"/>
      <w:marBottom w:val="0"/>
      <w:divBdr>
        <w:top w:val="none" w:sz="0" w:space="0" w:color="auto"/>
        <w:left w:val="none" w:sz="0" w:space="0" w:color="auto"/>
        <w:bottom w:val="none" w:sz="0" w:space="0" w:color="auto"/>
        <w:right w:val="none" w:sz="0" w:space="0" w:color="auto"/>
      </w:divBdr>
    </w:div>
    <w:div w:id="448820515">
      <w:bodyDiv w:val="1"/>
      <w:marLeft w:val="0"/>
      <w:marRight w:val="0"/>
      <w:marTop w:val="0"/>
      <w:marBottom w:val="0"/>
      <w:divBdr>
        <w:top w:val="none" w:sz="0" w:space="0" w:color="auto"/>
        <w:left w:val="none" w:sz="0" w:space="0" w:color="auto"/>
        <w:bottom w:val="none" w:sz="0" w:space="0" w:color="auto"/>
        <w:right w:val="none" w:sz="0" w:space="0" w:color="auto"/>
      </w:divBdr>
    </w:div>
    <w:div w:id="494030692">
      <w:bodyDiv w:val="1"/>
      <w:marLeft w:val="0"/>
      <w:marRight w:val="0"/>
      <w:marTop w:val="0"/>
      <w:marBottom w:val="0"/>
      <w:divBdr>
        <w:top w:val="none" w:sz="0" w:space="0" w:color="auto"/>
        <w:left w:val="none" w:sz="0" w:space="0" w:color="auto"/>
        <w:bottom w:val="none" w:sz="0" w:space="0" w:color="auto"/>
        <w:right w:val="none" w:sz="0" w:space="0" w:color="auto"/>
      </w:divBdr>
    </w:div>
    <w:div w:id="1790780901">
      <w:bodyDiv w:val="1"/>
      <w:marLeft w:val="0"/>
      <w:marRight w:val="0"/>
      <w:marTop w:val="0"/>
      <w:marBottom w:val="0"/>
      <w:divBdr>
        <w:top w:val="none" w:sz="0" w:space="0" w:color="auto"/>
        <w:left w:val="none" w:sz="0" w:space="0" w:color="auto"/>
        <w:bottom w:val="none" w:sz="0" w:space="0" w:color="auto"/>
        <w:right w:val="none" w:sz="0" w:space="0" w:color="auto"/>
      </w:divBdr>
    </w:div>
    <w:div w:id="2000452492">
      <w:bodyDiv w:val="1"/>
      <w:marLeft w:val="0"/>
      <w:marRight w:val="0"/>
      <w:marTop w:val="0"/>
      <w:marBottom w:val="0"/>
      <w:divBdr>
        <w:top w:val="none" w:sz="0" w:space="0" w:color="auto"/>
        <w:left w:val="none" w:sz="0" w:space="0" w:color="auto"/>
        <w:bottom w:val="none" w:sz="0" w:space="0" w:color="auto"/>
        <w:right w:val="none" w:sz="0" w:space="0" w:color="auto"/>
      </w:divBdr>
    </w:div>
    <w:div w:id="20275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onents@if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ifma.org/leaderportal/" TargetMode="External"/><Relationship Id="rId5" Type="http://schemas.openxmlformats.org/officeDocument/2006/relationships/hyperlink" Target="https://my.ifm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Amy</dc:creator>
  <cp:lastModifiedBy>Ressler, Mary</cp:lastModifiedBy>
  <cp:revision>2</cp:revision>
  <dcterms:created xsi:type="dcterms:W3CDTF">2016-02-24T17:24:00Z</dcterms:created>
  <dcterms:modified xsi:type="dcterms:W3CDTF">2016-02-24T17:24:00Z</dcterms:modified>
</cp:coreProperties>
</file>